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w:t>
            </w:r>
            <w:r>
              <w:rPr>
                <w:rFonts w:hint="eastAsia" w:ascii="宋体" w:hAnsi="宋体"/>
                <w:szCs w:val="28"/>
              </w:rPr>
              <w:t>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生产年度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2022年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包打围</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XXXX元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7333D2B1">
            <w:pPr>
              <w:widowControl/>
              <w:shd w:val="clear" w:color="auto" w:fill="FFFFFF"/>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2025年XX月XX日-2025年XX月XX日</w:t>
            </w:r>
          </w:p>
        </w:tc>
      </w:tr>
    </w:tbl>
    <w:p w14:paraId="0909CCE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四、结算凭证：卖方提供本单位开出的增值税专用发票。</w:t>
      </w:r>
    </w:p>
    <w:p w14:paraId="5762EEB7">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sz w:val="24"/>
        </w:rPr>
      </w:pPr>
      <w:r>
        <w:rPr>
          <w:rFonts w:hint="eastAsia" w:ascii="宋体" w:hAnsi="宋体"/>
          <w:kern w:val="0"/>
          <w:sz w:val="24"/>
        </w:rPr>
        <w:t>八、争议解决：</w:t>
      </w:r>
    </w:p>
    <w:p w14:paraId="15E5624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十二、合同签订地点：梅州市。</w:t>
      </w:r>
    </w:p>
    <w:p w14:paraId="37744D7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十三、本合同一式三份，买卖双方、确认单位各执一份。</w:t>
      </w:r>
    </w:p>
    <w:p w14:paraId="20542340">
      <w:pPr>
        <w:autoSpaceDE w:val="0"/>
        <w:autoSpaceDN w:val="0"/>
        <w:adjustRightInd w:val="0"/>
        <w:spacing w:line="400" w:lineRule="exact"/>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2D168F5B">
      <w:pPr>
        <w:autoSpaceDE w:val="0"/>
        <w:autoSpaceDN w:val="0"/>
        <w:adjustRightInd w:val="0"/>
        <w:spacing w:line="400" w:lineRule="exact"/>
        <w:rPr>
          <w:rFonts w:hint="eastAsia" w:ascii="宋体" w:hAnsi="宋体"/>
          <w:kern w:val="0"/>
          <w:sz w:val="24"/>
        </w:rPr>
      </w:pPr>
      <w:r>
        <w:rPr>
          <w:rFonts w:hint="eastAsia" w:ascii="宋体" w:hAnsi="宋体"/>
          <w:kern w:val="0"/>
          <w:sz w:val="24"/>
        </w:rPr>
        <w:t>电话：0753-2128293    2128286</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传真：0753-2128286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2025年</w:t>
      </w:r>
      <w:bookmarkStart w:id="0" w:name="_GoBack"/>
      <w:r>
        <w:rPr>
          <w:rFonts w:hint="eastAsia" w:ascii="宋体" w:hAnsi="宋体"/>
          <w:sz w:val="24"/>
        </w:rPr>
        <w:t>8</w:t>
      </w:r>
      <w:bookmarkEnd w:id="0"/>
      <w:r>
        <w:rPr>
          <w:rFonts w:hint="eastAsia" w:ascii="宋体" w:hAnsi="宋体"/>
          <w:sz w:val="24"/>
        </w:rPr>
        <w:t>月26日</w:t>
      </w:r>
    </w:p>
    <w:p w14:paraId="157FD234">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7E3B3AAA">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18E02A99">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C1CD208">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72B44B7A">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2BB9C536">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3093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3A11433F">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3CE492D8">
            <w:pPr>
              <w:pStyle w:val="2"/>
              <w:spacing w:line="460" w:lineRule="exact"/>
              <w:ind w:firstLine="0" w:firstLineChars="0"/>
              <w:jc w:val="center"/>
              <w:rPr>
                <w:rFonts w:hint="eastAsia" w:ascii="宋体" w:hAnsi="宋体" w:eastAsia="宋体"/>
                <w:sz w:val="24"/>
              </w:rPr>
            </w:pPr>
          </w:p>
        </w:tc>
        <w:tc>
          <w:tcPr>
            <w:tcW w:w="817" w:type="dxa"/>
          </w:tcPr>
          <w:p w14:paraId="07CF236A">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344003F">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w:t>
            </w:r>
            <w:r>
              <w:rPr>
                <w:rFonts w:hint="eastAsia" w:ascii="宋体" w:hAnsi="宋体"/>
                <w:szCs w:val="28"/>
              </w:rPr>
              <w:t>吨</w:t>
            </w:r>
          </w:p>
        </w:tc>
      </w:tr>
      <w:tr w14:paraId="688C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F4C7CD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4D5DA6D5">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早籼稻谷</w:t>
            </w:r>
          </w:p>
        </w:tc>
        <w:tc>
          <w:tcPr>
            <w:tcW w:w="817" w:type="dxa"/>
          </w:tcPr>
          <w:p w14:paraId="2E30718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4D5C46D9">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6FEE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489BA761">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生产年度</w:t>
            </w:r>
          </w:p>
        </w:tc>
        <w:tc>
          <w:tcPr>
            <w:tcW w:w="2616" w:type="dxa"/>
          </w:tcPr>
          <w:p w14:paraId="27A2E75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2023年</w:t>
            </w:r>
          </w:p>
        </w:tc>
        <w:tc>
          <w:tcPr>
            <w:tcW w:w="817" w:type="dxa"/>
          </w:tcPr>
          <w:p w14:paraId="243F9A69">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3D525BF7">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XXX元/吨</w:t>
            </w:r>
          </w:p>
        </w:tc>
      </w:tr>
      <w:tr w14:paraId="3F0B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003560EA">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4DC9501A">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480BEB41">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3BE3C27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36D8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59CA9818">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76E95518">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XXXX元</w:t>
            </w:r>
          </w:p>
        </w:tc>
      </w:tr>
      <w:tr w14:paraId="4BAF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6869EF0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17D28412">
            <w:pPr>
              <w:jc w:val="center"/>
              <w:rPr>
                <w:rFonts w:hint="eastAsia" w:ascii="宋体" w:hAnsi="宋体"/>
                <w:kern w:val="0"/>
                <w:sz w:val="24"/>
              </w:rPr>
            </w:pPr>
          </w:p>
        </w:tc>
      </w:tr>
      <w:tr w14:paraId="0C8B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3B0EE0B5">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51DE0A7E">
            <w:pPr>
              <w:widowControl/>
              <w:jc w:val="left"/>
              <w:rPr>
                <w:rFonts w:hint="eastAsia" w:ascii="微软雅黑" w:hAnsi="微软雅黑" w:eastAsia="微软雅黑" w:cs="宋体"/>
                <w:color w:val="242424"/>
                <w:kern w:val="0"/>
                <w:szCs w:val="21"/>
              </w:rPr>
            </w:pPr>
            <w:r>
              <w:rPr>
                <w:rFonts w:hint="eastAsia" w:ascii="宋体" w:hAnsi="宋体"/>
                <w:kern w:val="0"/>
                <w:sz w:val="24"/>
              </w:rPr>
              <w:t>仓库车板交货。卖方组织搬运人员，搬运装卸费等费用由卖方负责。卖方向买方收取20元/吨的出仓服务费（含装卸搬运费、设备使用费、水电费、过磅费、出库期间管理费）。仓库出租方向买方收取10元/吨的出仓服务费（含设备损耗费、整理清扫费、车辆管理费）。</w:t>
            </w:r>
          </w:p>
        </w:tc>
      </w:tr>
      <w:tr w14:paraId="6CDA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A3CCAAE">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3C35B287">
            <w:pPr>
              <w:pStyle w:val="2"/>
              <w:spacing w:line="460" w:lineRule="exact"/>
              <w:ind w:firstLine="0" w:firstLineChars="0"/>
              <w:rPr>
                <w:rFonts w:hint="eastAsia" w:ascii="宋体" w:hAnsi="宋体" w:eastAsia="宋体"/>
                <w:sz w:val="24"/>
              </w:rPr>
            </w:pPr>
            <w:r>
              <w:rPr>
                <w:rFonts w:hint="eastAsia" w:ascii="宋体" w:hAnsi="宋体" w:eastAsia="宋体"/>
                <w:sz w:val="24"/>
              </w:rPr>
              <w:t>2025年XX月XX日-2025年XX月XX日</w:t>
            </w:r>
          </w:p>
        </w:tc>
      </w:tr>
    </w:tbl>
    <w:p w14:paraId="550F564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2DF2786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639B1B2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C5958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四、结算凭证：卖方提供本单位开出的增值税专用发票。</w:t>
      </w:r>
    </w:p>
    <w:p w14:paraId="246EA1C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30E8385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20元/吨的出仓服务费（含装卸搬运费、设备使用费、水电费、过磅费、出库期间管理费）。仓库出租方向买方收取10元/吨的出仓服务费（含设备损耗费、整理清扫费、车辆管理费）。</w:t>
      </w:r>
    </w:p>
    <w:p w14:paraId="3588DFC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0505D90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sz w:val="24"/>
        </w:rPr>
      </w:pPr>
      <w:r>
        <w:rPr>
          <w:rFonts w:hint="eastAsia" w:ascii="宋体" w:hAnsi="宋体"/>
          <w:kern w:val="0"/>
          <w:sz w:val="24"/>
        </w:rPr>
        <w:t>八、争议解决：</w:t>
      </w:r>
    </w:p>
    <w:p w14:paraId="7DA2925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0CE82B9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74AAB0A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0C395AC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4F10650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76CABC2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十二、合同签订地点：梅州市。</w:t>
      </w:r>
    </w:p>
    <w:p w14:paraId="6F49498A">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kern w:val="0"/>
          <w:sz w:val="24"/>
        </w:rPr>
      </w:pPr>
      <w:r>
        <w:rPr>
          <w:rFonts w:hint="eastAsia" w:ascii="宋体" w:hAnsi="宋体"/>
          <w:kern w:val="0"/>
          <w:sz w:val="24"/>
        </w:rPr>
        <w:t>十三、本合同一式三份，买卖双方、确认单位各执一份。</w:t>
      </w:r>
    </w:p>
    <w:p w14:paraId="74360222">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70AFD241">
      <w:pPr>
        <w:autoSpaceDE w:val="0"/>
        <w:autoSpaceDN w:val="0"/>
        <w:adjustRightInd w:val="0"/>
        <w:spacing w:line="400" w:lineRule="exact"/>
        <w:rPr>
          <w:rFonts w:hint="eastAsia" w:ascii="宋体" w:hAnsi="宋体"/>
          <w:kern w:val="0"/>
          <w:sz w:val="24"/>
        </w:rPr>
      </w:pPr>
    </w:p>
    <w:p w14:paraId="706AE046">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75A2EBBD">
      <w:pPr>
        <w:spacing w:line="400" w:lineRule="exact"/>
        <w:rPr>
          <w:rFonts w:hint="eastAsia" w:ascii="宋体" w:hAnsi="宋体"/>
          <w:kern w:val="0"/>
          <w:sz w:val="24"/>
        </w:rPr>
      </w:pPr>
    </w:p>
    <w:p w14:paraId="1C763BA0">
      <w:pPr>
        <w:spacing w:line="400" w:lineRule="exact"/>
        <w:rPr>
          <w:rFonts w:hint="eastAsia" w:ascii="宋体" w:hAnsi="宋体"/>
          <w:kern w:val="0"/>
          <w:sz w:val="24"/>
        </w:rPr>
      </w:pPr>
    </w:p>
    <w:p w14:paraId="1BF939E9">
      <w:pPr>
        <w:spacing w:line="400" w:lineRule="exact"/>
        <w:rPr>
          <w:rFonts w:hint="eastAsia" w:ascii="宋体" w:hAnsi="宋体"/>
          <w:kern w:val="0"/>
          <w:sz w:val="24"/>
        </w:rPr>
      </w:pPr>
      <w:r>
        <w:rPr>
          <w:rFonts w:hint="eastAsia" w:ascii="宋体" w:hAnsi="宋体"/>
          <w:kern w:val="0"/>
          <w:sz w:val="24"/>
        </w:rPr>
        <w:t>卖方收货款账户</w:t>
      </w:r>
    </w:p>
    <w:p w14:paraId="69F4B5F8">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671C16BC">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35C804C5">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5047A137">
      <w:pPr>
        <w:autoSpaceDE w:val="0"/>
        <w:autoSpaceDN w:val="0"/>
        <w:adjustRightInd w:val="0"/>
        <w:spacing w:line="400" w:lineRule="exact"/>
        <w:rPr>
          <w:rFonts w:hint="eastAsia" w:ascii="宋体" w:hAnsi="宋体"/>
          <w:kern w:val="0"/>
          <w:sz w:val="24"/>
        </w:rPr>
      </w:pPr>
      <w:r>
        <w:rPr>
          <w:rFonts w:hint="eastAsia" w:ascii="宋体" w:hAnsi="宋体"/>
          <w:kern w:val="0"/>
          <w:sz w:val="24"/>
        </w:rPr>
        <w:t>电话：0753-2128293    2128286</w:t>
      </w:r>
    </w:p>
    <w:p w14:paraId="665A6C2F">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传真：0753-2128286   </w:t>
      </w:r>
    </w:p>
    <w:p w14:paraId="3F4A0E18">
      <w:pPr>
        <w:spacing w:line="400" w:lineRule="exact"/>
        <w:rPr>
          <w:rFonts w:hint="eastAsia" w:ascii="宋体" w:hAnsi="宋体"/>
          <w:kern w:val="0"/>
          <w:sz w:val="24"/>
        </w:rPr>
      </w:pPr>
    </w:p>
    <w:p w14:paraId="30696280">
      <w:pPr>
        <w:spacing w:line="400" w:lineRule="exact"/>
        <w:rPr>
          <w:rFonts w:hint="eastAsia" w:ascii="宋体" w:hAnsi="宋体"/>
          <w:sz w:val="24"/>
        </w:rPr>
      </w:pPr>
      <w:r>
        <w:rPr>
          <w:rFonts w:hint="eastAsia" w:ascii="宋体" w:hAnsi="宋体"/>
          <w:sz w:val="24"/>
        </w:rPr>
        <w:t>确认单位：梅州市嘉应粮食交易中心有限公司</w:t>
      </w:r>
    </w:p>
    <w:p w14:paraId="2B9D6AD7">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6EB4B26B">
      <w:pPr>
        <w:spacing w:line="400" w:lineRule="exact"/>
        <w:jc w:val="right"/>
        <w:rPr>
          <w:rFonts w:hint="eastAsia" w:ascii="宋体" w:hAnsi="宋体"/>
          <w:sz w:val="24"/>
        </w:rPr>
      </w:pPr>
      <w:r>
        <w:rPr>
          <w:rFonts w:hint="eastAsia" w:ascii="宋体" w:hAnsi="宋体"/>
          <w:sz w:val="24"/>
        </w:rPr>
        <w:t>2025年8月26日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748E3F29">
      <w:pPr>
        <w:tabs>
          <w:tab w:val="left" w:pos="3336"/>
        </w:tabs>
        <w:spacing w:line="560" w:lineRule="exact"/>
        <w:ind w:firstLine="560" w:firstLineChars="200"/>
        <w:rPr>
          <w:sz w:val="28"/>
          <w:szCs w:val="28"/>
          <w:highlight w:val="none"/>
        </w:rPr>
      </w:pPr>
      <w:r>
        <w:rPr>
          <w:rFonts w:hint="eastAsia"/>
          <w:sz w:val="28"/>
          <w:szCs w:val="28"/>
          <w:highlight w:val="none"/>
        </w:rPr>
        <w:t>根据广东省粮食和物资储备局《关于进一步加强</w:t>
      </w:r>
      <w:r>
        <w:rPr>
          <w:rFonts w:hint="eastAsia"/>
          <w:sz w:val="28"/>
          <w:szCs w:val="28"/>
          <w:highlight w:val="none"/>
          <w:lang w:val="en-US" w:eastAsia="zh-CN"/>
        </w:rPr>
        <w:t>政府</w:t>
      </w:r>
      <w:r>
        <w:rPr>
          <w:rFonts w:hint="eastAsia"/>
          <w:sz w:val="28"/>
          <w:szCs w:val="28"/>
          <w:highlight w:val="none"/>
        </w:rPr>
        <w:t>储备粮</w:t>
      </w:r>
      <w:r>
        <w:rPr>
          <w:rFonts w:hint="eastAsia"/>
          <w:sz w:val="28"/>
          <w:szCs w:val="28"/>
          <w:highlight w:val="none"/>
          <w:lang w:val="en-US" w:eastAsia="zh-CN"/>
        </w:rPr>
        <w:t>食</w:t>
      </w:r>
      <w:r>
        <w:rPr>
          <w:rFonts w:hint="eastAsia"/>
          <w:sz w:val="28"/>
          <w:szCs w:val="28"/>
          <w:highlight w:val="none"/>
        </w:rPr>
        <w:t>质量安全</w:t>
      </w:r>
      <w:r>
        <w:rPr>
          <w:rFonts w:hint="eastAsia"/>
          <w:sz w:val="28"/>
          <w:szCs w:val="28"/>
          <w:highlight w:val="none"/>
          <w:lang w:val="en-US" w:eastAsia="zh-CN"/>
        </w:rPr>
        <w:t>管理</w:t>
      </w:r>
      <w:r>
        <w:rPr>
          <w:rFonts w:hint="eastAsia"/>
          <w:sz w:val="28"/>
          <w:szCs w:val="28"/>
          <w:highlight w:val="none"/>
        </w:rPr>
        <w:t>的通知》（粤粮监</w:t>
      </w:r>
      <w:r>
        <w:rPr>
          <w:rFonts w:hint="eastAsia" w:ascii="宋体" w:hAnsi="宋体" w:eastAsia="宋体"/>
          <w:sz w:val="28"/>
          <w:szCs w:val="28"/>
          <w:highlight w:val="none"/>
        </w:rPr>
        <w:t>〔</w:t>
      </w:r>
      <w:r>
        <w:rPr>
          <w:rFonts w:hint="eastAsia"/>
          <w:sz w:val="28"/>
          <w:szCs w:val="28"/>
          <w:highlight w:val="none"/>
        </w:rPr>
        <w:t>20</w:t>
      </w:r>
      <w:r>
        <w:rPr>
          <w:rFonts w:hint="eastAsia"/>
          <w:sz w:val="28"/>
          <w:szCs w:val="28"/>
          <w:highlight w:val="none"/>
          <w:lang w:val="en-US" w:eastAsia="zh-CN"/>
        </w:rPr>
        <w:t>22</w:t>
      </w:r>
      <w:r>
        <w:rPr>
          <w:rFonts w:hint="eastAsia" w:ascii="宋体" w:hAnsi="宋体" w:eastAsia="宋体"/>
          <w:sz w:val="28"/>
          <w:szCs w:val="28"/>
          <w:highlight w:val="none"/>
        </w:rPr>
        <w:t>〕</w:t>
      </w:r>
      <w:r>
        <w:rPr>
          <w:rFonts w:hint="eastAsia" w:eastAsia="宋体"/>
          <w:sz w:val="28"/>
          <w:szCs w:val="28"/>
          <w:highlight w:val="none"/>
          <w:lang w:val="en-US" w:eastAsia="zh-CN"/>
        </w:rPr>
        <w:t>46</w:t>
      </w:r>
      <w:r>
        <w:rPr>
          <w:rFonts w:hint="eastAsia"/>
          <w:sz w:val="28"/>
          <w:szCs w:val="28"/>
          <w:highlight w:val="none"/>
        </w:rPr>
        <w:t>号）要求，与购买企业约定食品安全责任，避免食品安全风险。为严格落实粮食质量安全主体责任，严格执行国家粮食质量安全管理规定，切实保障全市地方储备粮质量安全</w:t>
      </w:r>
      <w:r>
        <w:rPr>
          <w:rFonts w:hint="eastAsia"/>
          <w:sz w:val="28"/>
          <w:szCs w:val="28"/>
          <w:highlight w:val="none"/>
          <w:lang w:eastAsia="zh-CN"/>
        </w:rPr>
        <w:t>，</w:t>
      </w:r>
      <w:r>
        <w:rPr>
          <w:rFonts w:hint="eastAsia"/>
          <w:sz w:val="28"/>
          <w:szCs w:val="28"/>
          <w:highlight w:val="none"/>
        </w:rPr>
        <w:t>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5</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8"/>
          <w:szCs w:val="28"/>
          <w:lang w:val="en-US" w:eastAsia="zh-CN"/>
        </w:rPr>
        <w:t>XXXX</w:t>
      </w:r>
      <w:r>
        <w:rPr>
          <w:rFonts w:hint="eastAsia"/>
          <w:sz w:val="28"/>
          <w:szCs w:val="28"/>
          <w:highlight w:val="none"/>
        </w:rPr>
        <w:t>吨，合同编号：</w:t>
      </w:r>
      <w:r>
        <w:rPr>
          <w:rFonts w:hint="eastAsia"/>
          <w:sz w:val="28"/>
          <w:szCs w:val="28"/>
          <w:highlight w:val="none"/>
          <w:lang w:val="en-US" w:eastAsia="zh-CN"/>
        </w:rPr>
        <w:t>2025</w:t>
      </w:r>
      <w:r>
        <w:rPr>
          <w:rFonts w:hint="eastAsia" w:ascii="宋体" w:hAnsi="宋体" w:eastAsia="宋体"/>
          <w:sz w:val="28"/>
          <w:szCs w:val="28"/>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（签字）：    </w:t>
      </w:r>
      <w:r>
        <w:rPr>
          <w:rFonts w:hint="eastAsia"/>
          <w:sz w:val="28"/>
          <w:szCs w:val="28"/>
          <w:highlight w:val="none"/>
          <w:lang w:val="en-US" w:eastAsia="zh-CN"/>
        </w:rPr>
        <w:t xml:space="preserve">           法定代表人</w:t>
      </w:r>
      <w:r>
        <w:rPr>
          <w:rFonts w:hint="eastAsia"/>
          <w:sz w:val="28"/>
          <w:szCs w:val="28"/>
          <w:highlight w:val="none"/>
        </w:rPr>
        <w:t>（签字）：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2025</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w:t>
      </w:r>
    </w:p>
    <w:p w14:paraId="75148BAD">
      <w:pPr>
        <w:spacing w:line="400" w:lineRule="exact"/>
        <w:jc w:val="right"/>
        <w:rPr>
          <w:rFonts w:hint="eastAsia" w:ascii="宋体" w:hAnsi="宋体"/>
          <w:sz w:val="24"/>
        </w:rPr>
      </w:pPr>
    </w:p>
    <w:sectPr>
      <w:footerReference r:id="rId4"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E076">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2EB258B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438F1"/>
    <w:rsid w:val="000555A5"/>
    <w:rsid w:val="00066CA0"/>
    <w:rsid w:val="00073830"/>
    <w:rsid w:val="000809AB"/>
    <w:rsid w:val="000809C3"/>
    <w:rsid w:val="00085FF8"/>
    <w:rsid w:val="000A0A6C"/>
    <w:rsid w:val="000A128F"/>
    <w:rsid w:val="000A3C43"/>
    <w:rsid w:val="000A7D08"/>
    <w:rsid w:val="000D1210"/>
    <w:rsid w:val="000D540A"/>
    <w:rsid w:val="000E153C"/>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3009F"/>
    <w:rsid w:val="00432E9B"/>
    <w:rsid w:val="00440507"/>
    <w:rsid w:val="00441539"/>
    <w:rsid w:val="00445652"/>
    <w:rsid w:val="00446417"/>
    <w:rsid w:val="004547EC"/>
    <w:rsid w:val="00456509"/>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1253"/>
    <w:rsid w:val="00997D54"/>
    <w:rsid w:val="009A1577"/>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61B90"/>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D0BE5"/>
    <w:rsid w:val="00CD33E5"/>
    <w:rsid w:val="00CE34C5"/>
    <w:rsid w:val="00CE5793"/>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1DA6"/>
    <w:rsid w:val="00FF76FB"/>
    <w:rsid w:val="01235E12"/>
    <w:rsid w:val="01C70D72"/>
    <w:rsid w:val="08F16230"/>
    <w:rsid w:val="0ABB6AF5"/>
    <w:rsid w:val="0ED542E3"/>
    <w:rsid w:val="0FF04DAF"/>
    <w:rsid w:val="10600B4C"/>
    <w:rsid w:val="134B44A5"/>
    <w:rsid w:val="14EE14FB"/>
    <w:rsid w:val="1B8145E4"/>
    <w:rsid w:val="1DFE5E90"/>
    <w:rsid w:val="20E454D6"/>
    <w:rsid w:val="217613BF"/>
    <w:rsid w:val="22CF718A"/>
    <w:rsid w:val="233932BA"/>
    <w:rsid w:val="256F6647"/>
    <w:rsid w:val="2A072E64"/>
    <w:rsid w:val="2B560404"/>
    <w:rsid w:val="2BE70D21"/>
    <w:rsid w:val="2C333AD5"/>
    <w:rsid w:val="2C840DC9"/>
    <w:rsid w:val="2D0E623A"/>
    <w:rsid w:val="32426E05"/>
    <w:rsid w:val="33457AFA"/>
    <w:rsid w:val="363D3C7C"/>
    <w:rsid w:val="3BBA2F5D"/>
    <w:rsid w:val="3E7C6C5C"/>
    <w:rsid w:val="3F8F7A8D"/>
    <w:rsid w:val="46B96415"/>
    <w:rsid w:val="4B30525C"/>
    <w:rsid w:val="4BB0062E"/>
    <w:rsid w:val="53877A85"/>
    <w:rsid w:val="591470C9"/>
    <w:rsid w:val="62D84861"/>
    <w:rsid w:val="661D2E56"/>
    <w:rsid w:val="71A6714E"/>
    <w:rsid w:val="726546B7"/>
    <w:rsid w:val="75F864F2"/>
    <w:rsid w:val="78625326"/>
    <w:rsid w:val="7C716941"/>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5</Pages>
  <Words>1407</Words>
  <Characters>1510</Characters>
  <Lines>11</Lines>
  <Paragraphs>3</Paragraphs>
  <TotalTime>0</TotalTime>
  <ScaleCrop>false</ScaleCrop>
  <LinksUpToDate>false</LinksUpToDate>
  <CharactersWithSpaces>1594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2025-03-24T02:42:00Z</cp:lastPrinted>
  <dcterms:modified xsi:type="dcterms:W3CDTF">2025-08-19T10:49:02Z</dcterms:modified>
  <dc:title>广州市粮食竞价交易合同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